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545" w:val="right"/>
        </w:tabs>
        <w:pBdr>
          <w:bottom w:val="single" w:sz="18" w:space="4" w:color="8A54FD"/>
        </w:pBdr>
        <w:spacing w:after="120"/>
      </w:pPr>
      <w:r>
        <w:drawing>
          <wp:inline xmlns:a="http://schemas.openxmlformats.org/drawingml/2006/main" xmlns:pic="http://schemas.openxmlformats.org/drawingml/2006/picture">
            <wp:extent cx="1302695" cy="23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env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02695" cy="23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15"/>
        </w:rPr>
        <w:tab/>
      </w:r>
      <w:r>
        <w:rPr>
          <w:b/>
          <w:color w:val="4330AF"/>
          <w:sz w:val="15"/>
        </w:rPr>
        <w:t>Vzor tlačiva</w:t>
      </w:r>
      <w:r>
        <w:rPr>
          <w:b w:val="0"/>
          <w:color w:val="718094"/>
          <w:sz w:val="15"/>
        </w:rPr>
        <w:t xml:space="preserve"> · envicloud.sk</w:t>
      </w:r>
    </w:p>
    <w:p>
      <w:pPr>
        <w:spacing w:before="80"/>
      </w:pPr>
      <w:r>
        <w:rPr>
          <w:b/>
          <w:color w:val="0B1157"/>
          <w:sz w:val="32"/>
        </w:rPr>
        <w:t>Identifikačný list nebezpečného odpadu</w:t>
      </w:r>
    </w:p>
    <w:p>
      <w:pPr>
        <w:spacing w:after="120"/>
      </w:pPr>
      <w:r>
        <w:rPr>
          <w:b w:val="0"/>
          <w:color w:val="718094"/>
          <w:sz w:val="15"/>
        </w:rPr>
        <w:t>podľa prílohy č. 7 k vyhláške MŽP SR č. 371/2015 Z. z.</w:t>
      </w:r>
    </w:p>
    <w:p>
      <w:pPr>
        <w:keepNext/>
        <w:shd w:val="clear" w:color="auto" w:fill="F4F5FE"/>
        <w:spacing w:before="180" w:after="20"/>
      </w:pPr>
      <w:r>
        <w:rPr>
          <w:b/>
          <w:color w:val="4330AF"/>
          <w:sz w:val="17"/>
        </w:rPr>
        <w:t xml:space="preserve"> 1   </w:t>
      </w:r>
      <w:r>
        <w:rPr>
          <w:b/>
          <w:color w:val="0B1157"/>
          <w:sz w:val="18"/>
        </w:rPr>
        <w:t>Názov odpadu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keepNext/>
        <w:shd w:val="clear" w:color="auto" w:fill="F4F5FE"/>
        <w:spacing w:before="180" w:after="20"/>
      </w:pPr>
      <w:r>
        <w:rPr>
          <w:b/>
          <w:color w:val="4330AF"/>
          <w:sz w:val="17"/>
        </w:rPr>
        <w:t xml:space="preserve"> 2   </w:t>
      </w:r>
      <w:r>
        <w:rPr>
          <w:b/>
          <w:color w:val="0B1157"/>
          <w:sz w:val="18"/>
        </w:rPr>
        <w:t>Kód odpadu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keepNext/>
        <w:shd w:val="clear" w:color="auto" w:fill="F4F5FE"/>
        <w:spacing w:before="180" w:after="20"/>
      </w:pPr>
      <w:r>
        <w:rPr>
          <w:b/>
          <w:color w:val="4330AF"/>
          <w:sz w:val="17"/>
        </w:rPr>
        <w:t xml:space="preserve"> 3   </w:t>
      </w:r>
      <w:r>
        <w:rPr>
          <w:b/>
          <w:color w:val="0B1157"/>
          <w:sz w:val="18"/>
        </w:rPr>
        <w:t>Fyzikálne a chemické vlastnosti odpadu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keepNext/>
        <w:shd w:val="clear" w:color="auto" w:fill="F4F5FE"/>
        <w:spacing w:before="180" w:after="20"/>
      </w:pPr>
      <w:r>
        <w:rPr>
          <w:b/>
          <w:color w:val="4330AF"/>
          <w:sz w:val="17"/>
        </w:rPr>
        <w:t xml:space="preserve"> 4   </w:t>
      </w:r>
      <w:r>
        <w:rPr>
          <w:b/>
          <w:color w:val="0B1157"/>
          <w:sz w:val="18"/>
        </w:rPr>
        <w:t>Nebezpečné vlastnosti odpadu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keepNext/>
        <w:shd w:val="clear" w:color="auto" w:fill="F4F5FE"/>
        <w:spacing w:before="180" w:after="20"/>
      </w:pPr>
      <w:r>
        <w:rPr>
          <w:b/>
          <w:color w:val="4330AF"/>
          <w:sz w:val="17"/>
        </w:rPr>
        <w:t xml:space="preserve"> 5   </w:t>
      </w:r>
      <w:r>
        <w:rPr>
          <w:b/>
          <w:color w:val="0B1157"/>
          <w:sz w:val="18"/>
        </w:rPr>
        <w:t>Odporúčané spôsoby zhodnocovania alebo zneškodňovania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keepNext/>
        <w:shd w:val="clear" w:color="auto" w:fill="F4F5FE"/>
        <w:spacing w:before="180" w:after="20"/>
      </w:pPr>
      <w:r>
        <w:rPr>
          <w:b/>
          <w:color w:val="4330AF"/>
          <w:sz w:val="17"/>
        </w:rPr>
        <w:t xml:space="preserve"> 6   </w:t>
      </w:r>
      <w:r>
        <w:rPr>
          <w:b/>
          <w:color w:val="0B1157"/>
          <w:sz w:val="18"/>
        </w:rPr>
        <w:t>Opatrenia pri haváriách a požiaroch</w:t>
      </w:r>
    </w:p>
    <w:p>
      <w:pPr>
        <w:keepNext/>
        <w:spacing w:before="100" w:after="20"/>
      </w:pPr>
      <w:r>
        <w:rPr>
          <w:b/>
          <w:color w:val="4330AF"/>
          <w:sz w:val="16"/>
        </w:rPr>
        <w:t>6.1 Pri rozsypaní, rozliatí, úniku plynov a pod.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keepNext/>
        <w:spacing w:before="100" w:after="20"/>
      </w:pPr>
      <w:r>
        <w:rPr>
          <w:b/>
          <w:color w:val="4330AF"/>
          <w:sz w:val="16"/>
        </w:rPr>
        <w:t>6.2 Vhodné hasiace prostriedky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keepNext/>
        <w:spacing w:before="100" w:after="20"/>
      </w:pPr>
      <w:r>
        <w:rPr>
          <w:b/>
          <w:color w:val="4330AF"/>
          <w:sz w:val="16"/>
        </w:rPr>
        <w:t>6.3 Prvá pomoc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keepNext/>
        <w:shd w:val="clear" w:color="auto" w:fill="F4F5FE"/>
        <w:spacing w:before="180" w:after="20"/>
      </w:pPr>
      <w:r>
        <w:rPr>
          <w:b/>
          <w:color w:val="4330AF"/>
          <w:sz w:val="17"/>
        </w:rPr>
        <w:t xml:space="preserve"> 7   </w:t>
      </w:r>
      <w:r>
        <w:rPr>
          <w:b/>
          <w:color w:val="0B1157"/>
          <w:sz w:val="18"/>
        </w:rPr>
        <w:t>Ďalšie údaje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</w:p>
    <w:p>
      <w:pPr>
        <w:keepNext/>
        <w:shd w:val="clear" w:color="auto" w:fill="F4F5FE"/>
        <w:spacing w:before="180" w:after="20"/>
      </w:pPr>
      <w:r>
        <w:rPr>
          <w:b/>
          <w:color w:val="4330AF"/>
          <w:sz w:val="17"/>
        </w:rPr>
        <w:t xml:space="preserve"> 8   </w:t>
      </w:r>
      <w:r>
        <w:rPr>
          <w:b/>
          <w:color w:val="0B1157"/>
          <w:sz w:val="18"/>
        </w:rPr>
        <w:t>Pôvodca odpadu (názov, sídlo)</w:t>
      </w:r>
    </w:p>
    <w:p>
      <w:pPr>
        <w:tabs>
          <w:tab w:pos="5896" w:val="left"/>
        </w:tabs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  <w:r>
        <w:rPr>
          <w:b w:val="0"/>
          <w:color w:val="718094"/>
          <w:sz w:val="16"/>
        </w:rPr>
        <w:tab/>
        <w:t>Telefón:</w:t>
      </w:r>
    </w:p>
    <w:p>
      <w:pPr>
        <w:tabs>
          <w:tab w:pos="5896" w:val="left"/>
        </w:tabs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 xml:space="preserve"> </w:t>
      </w:r>
      <w:r>
        <w:rPr>
          <w:b w:val="0"/>
          <w:color w:val="718094"/>
          <w:sz w:val="16"/>
        </w:rPr>
        <w:tab/>
        <w:t>e-mail:</w:t>
      </w:r>
    </w:p>
    <w:p>
      <w:pPr>
        <w:keepNext/>
        <w:shd w:val="clear" w:color="auto" w:fill="F4F5FE"/>
        <w:spacing w:before="180" w:after="20"/>
      </w:pPr>
      <w:r>
        <w:rPr>
          <w:b/>
          <w:color w:val="4330AF"/>
          <w:sz w:val="17"/>
        </w:rPr>
        <w:t xml:space="preserve"> 9   </w:t>
      </w:r>
      <w:r>
        <w:rPr>
          <w:b/>
          <w:color w:val="0B1157"/>
          <w:sz w:val="18"/>
        </w:rPr>
        <w:t>Spracoval</w:t>
      </w:r>
    </w:p>
    <w:p>
      <w:pPr>
        <w:tabs>
          <w:tab w:pos="5896" w:val="left"/>
        </w:tabs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>Meno a priezvisko:</w:t>
      </w:r>
      <w:r>
        <w:rPr>
          <w:b w:val="0"/>
          <w:color w:val="718094"/>
          <w:sz w:val="16"/>
        </w:rPr>
        <w:tab/>
        <w:t>Telefón:</w:t>
      </w:r>
    </w:p>
    <w:p>
      <w:pPr>
        <w:tabs>
          <w:tab w:pos="5896" w:val="left"/>
        </w:tabs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>Adresa organizácie:</w:t>
      </w:r>
      <w:r>
        <w:rPr>
          <w:b w:val="0"/>
          <w:color w:val="718094"/>
          <w:sz w:val="16"/>
        </w:rPr>
        <w:tab/>
        <w:t>e-mail:</w:t>
      </w:r>
    </w:p>
    <w:p>
      <w:pPr>
        <w:spacing w:lineRule="exact" w:line="340"/>
        <w:pBdr>
          <w:bottom w:val="single" w:sz="4" w:space="4" w:color="C9CCE6"/>
          <w:between w:val="single" w:sz="4" w:space="4" w:color="C9CCE6"/>
        </w:pBdr>
      </w:pPr>
      <w:r>
        <w:rPr>
          <w:b w:val="0"/>
          <w:color w:val="718094"/>
          <w:sz w:val="16"/>
        </w:rPr>
        <w:t>Dátum:</w:t>
      </w:r>
    </w:p>
    <w:p>
      <w:pPr>
        <w:spacing w:before="520"/>
        <w:jc w:val="right"/>
      </w:pPr>
      <w:r>
        <w:rPr>
          <w:b w:val="0"/>
          <w:color w:val="0B1157"/>
          <w:sz w:val="16"/>
        </w:rPr>
        <w:t>_____________________________________________</w:t>
      </w:r>
    </w:p>
    <w:p>
      <w:pPr>
        <w:jc w:val="right"/>
      </w:pPr>
      <w:r>
        <w:rPr>
          <w:b w:val="0"/>
          <w:color w:val="718094"/>
          <w:sz w:val="14"/>
        </w:rPr>
        <w:t xml:space="preserve">Podpis, meno a priezvisko, odtlačok pečiatky        </w:t>
      </w:r>
    </w:p>
    <w:p>
      <w:pPr>
        <w:spacing w:before="200"/>
        <w:shd w:val="clear" w:color="auto" w:fill="F4F5FE"/>
        <w:pBdr>
          <w:left w:val="single" w:sz="24" w:space="4" w:color="8A54FD"/>
        </w:pBdr>
      </w:pPr>
      <w:r>
        <w:rPr>
          <w:b w:val="0"/>
          <w:color w:val="3C4372"/>
          <w:sz w:val="15"/>
        </w:rPr>
        <w:t>Údaje v bodoch 3 až 6 preberte z karty bezpečnostných údajov výrobku alebo z analýzy odpadu.</w:t>
      </w:r>
    </w:p>
    <w:p>
      <w:pPr>
        <w:pBdr>
          <w:top w:val="single" w:sz="6" w:space="4" w:color="E3E5F5"/>
        </w:pBdr>
        <w:spacing w:before="160"/>
      </w:pPr>
      <w:r>
        <w:rPr>
          <w:b w:val="0"/>
          <w:color w:val="718094"/>
          <w:sz w:val="13"/>
        </w:rPr>
        <w:t xml:space="preserve">Vzor podľa prílohy č. 7 k vyhláške MŽP SR č. 371/2015 Z. z. </w:t>
      </w:r>
      <w:r>
        <w:rPr>
          <w:b w:val="0"/>
          <w:color w:val="718094"/>
          <w:sz w:val="13"/>
        </w:rPr>
        <w:t xml:space="preserve">Pripravil </w:t>
      </w:r>
      <w:r>
        <w:rPr>
          <w:b/>
          <w:color w:val="4330AF"/>
          <w:sz w:val="13"/>
        </w:rPr>
        <w:t>Envicloud s.r.o.</w:t>
      </w:r>
      <w:r>
        <w:rPr>
          <w:b w:val="0"/>
          <w:color w:val="718094"/>
          <w:sz w:val="13"/>
        </w:rPr>
        <w:t xml:space="preserve"> · envicloud.sk</w:t>
      </w:r>
    </w:p>
    <w:sectPr w:rsidR="00FC693F" w:rsidRPr="0006063C" w:rsidSect="00034616">
      <w:pgSz w:w="11906" w:h="16838"/>
      <w:pgMar w:top="567" w:right="680" w:bottom="51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color w:val="0B1157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Identifikačný list nebezpečného odpadu – vzor</dc:title>
  <dc:subject/>
  <dc:creator>Envicloud s.r.o.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